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4F57" w14:textId="77777777" w:rsidR="000F6828" w:rsidRPr="0079584F" w:rsidRDefault="000F6828" w:rsidP="000F6828">
      <w:pPr>
        <w:tabs>
          <w:tab w:val="left" w:pos="5567"/>
        </w:tabs>
        <w:spacing w:line="360" w:lineRule="auto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u w:val="single"/>
        </w:rPr>
        <w:drawing>
          <wp:anchor distT="0" distB="0" distL="114300" distR="114300" simplePos="0" relativeHeight="251659264" behindDoc="0" locked="0" layoutInCell="1" allowOverlap="1" wp14:anchorId="4F81E6CE" wp14:editId="45803C8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971800" cy="2809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TECH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E06032" w14:textId="77777777" w:rsidR="000F6828" w:rsidRPr="0079584F" w:rsidRDefault="000F6828" w:rsidP="000F6828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7AD742B8" w14:textId="77777777" w:rsidR="000F6828" w:rsidRPr="0079584F" w:rsidRDefault="000F6828" w:rsidP="000F6828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2F27748C" w14:textId="77777777" w:rsidR="000F6828" w:rsidRPr="0079584F" w:rsidRDefault="000F6828" w:rsidP="000F6828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17AEE153" w14:textId="77777777" w:rsidR="000F6828" w:rsidRDefault="000F6828" w:rsidP="000F6828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2B06E50D" w14:textId="77777777" w:rsidR="000F6828" w:rsidRDefault="000F6828" w:rsidP="000F6828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1B1DC033" w14:textId="592879A0" w:rsidR="002D7A19" w:rsidRPr="00020046" w:rsidRDefault="005B6C55" w:rsidP="0002004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APPROVED POLICY (</w:t>
      </w:r>
      <w:r w:rsidR="002D7A19" w:rsidRPr="0002004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NEED BASED)</w:t>
      </w:r>
    </w:p>
    <w:p w14:paraId="301123AB" w14:textId="77777777" w:rsidR="008E7972" w:rsidRPr="008E7972" w:rsidRDefault="008E7972" w:rsidP="008E7972">
      <w:pPr>
        <w:spacing w:line="3" w:lineRule="exact"/>
        <w:rPr>
          <w:rFonts w:ascii="Times New Roman" w:eastAsia="Times New Roman" w:hAnsi="Times New Roman" w:cs="Times New Roman"/>
          <w:sz w:val="44"/>
          <w:szCs w:val="44"/>
        </w:rPr>
      </w:pPr>
      <w:bookmarkStart w:id="0" w:name="page1"/>
      <w:bookmarkEnd w:id="0"/>
    </w:p>
    <w:p w14:paraId="428DEA88" w14:textId="77777777" w:rsidR="000F6828" w:rsidRPr="008E7972" w:rsidRDefault="000F6828" w:rsidP="000F6828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7C52ED13" w14:textId="77777777" w:rsidR="00020046" w:rsidRDefault="00020046" w:rsidP="000F6828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536F1EBC" w14:textId="38BC57CD" w:rsidR="000F6828" w:rsidRDefault="000F6828" w:rsidP="003A448A">
      <w:pPr>
        <w:spacing w:line="360" w:lineRule="auto"/>
        <w:rPr>
          <w:rFonts w:ascii="Times New Roman" w:hAnsi="Times New Roman" w:cs="Times New Roman"/>
          <w:b/>
          <w:sz w:val="40"/>
          <w:u w:val="single"/>
        </w:rPr>
      </w:pPr>
    </w:p>
    <w:p w14:paraId="68FB048F" w14:textId="77777777" w:rsidR="000F6828" w:rsidRDefault="000F6828" w:rsidP="000F6828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00EAE23B" w14:textId="77777777" w:rsidR="000F6828" w:rsidRPr="00857D3D" w:rsidRDefault="000F6828" w:rsidP="000F68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D3D">
        <w:rPr>
          <w:rFonts w:ascii="Times New Roman" w:hAnsi="Times New Roman" w:cs="Times New Roman"/>
          <w:b/>
          <w:sz w:val="28"/>
          <w:szCs w:val="28"/>
          <w:u w:val="single"/>
        </w:rPr>
        <w:t>NATIONAL UNIVERSITY OF TECHNOLOGY</w:t>
      </w:r>
    </w:p>
    <w:p w14:paraId="4DF5A3B6" w14:textId="77777777" w:rsidR="000F6828" w:rsidRPr="00857D3D" w:rsidRDefault="000F6828" w:rsidP="000F68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F6828" w:rsidRPr="00857D3D" w:rsidSect="00C73DB9">
          <w:headerReference w:type="default" r:id="rId8"/>
          <w:headerReference w:type="first" r:id="rId9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(NUTECH), ISLAMABAD</w:t>
      </w:r>
    </w:p>
    <w:p w14:paraId="63965263" w14:textId="66AA13FD" w:rsidR="000F6828" w:rsidRPr="004C2F68" w:rsidRDefault="00C92314" w:rsidP="00AE7D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2F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General</w:t>
      </w:r>
    </w:p>
    <w:p w14:paraId="44ADBFC9" w14:textId="607B8F2E" w:rsidR="000F6828" w:rsidRPr="004C2F68" w:rsidRDefault="000F6828" w:rsidP="00AE7D37">
      <w:pPr>
        <w:pStyle w:val="ListParagraph"/>
        <w:numPr>
          <w:ilvl w:val="0"/>
          <w:numId w:val="13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>Need based scholarship</w:t>
      </w:r>
      <w:r w:rsidRPr="004C2F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 are focused </w:t>
      </w:r>
      <w:r w:rsidRPr="004C2F68">
        <w:rPr>
          <w:rFonts w:ascii="Times New Roman" w:hAnsi="Times New Roman" w:cs="Times New Roman"/>
          <w:sz w:val="28"/>
          <w:szCs w:val="28"/>
        </w:rPr>
        <w:t xml:space="preserve">to enhance educational capabilities of the students by off-loading their financial burden and to award merit based scholarships to motivate high performing students. </w:t>
      </w:r>
      <w:r w:rsidR="00DC0913" w:rsidRPr="004C2F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Therefore</w:t>
      </w:r>
      <w:r w:rsidRPr="004C2F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i</w:t>
      </w:r>
      <w:r w:rsidRPr="004C2F68">
        <w:rPr>
          <w:rFonts w:ascii="Times New Roman" w:hAnsi="Times New Roman" w:cs="Times New Roman"/>
          <w:sz w:val="28"/>
          <w:szCs w:val="28"/>
        </w:rPr>
        <w:t>n order to reach out to financially challenged and deserving students, the NUTECH Merit/Need-based scholarships will be supported by NUTECH resources and external funding. Confidentiality is to be observed to preserve the esteem of the students.</w:t>
      </w:r>
    </w:p>
    <w:p w14:paraId="1CBD408A" w14:textId="0BE116D9" w:rsidR="00BD713B" w:rsidRPr="004C2F68" w:rsidRDefault="000F6828" w:rsidP="00AE7D37">
      <w:pPr>
        <w:pStyle w:val="ListParagraph"/>
        <w:numPr>
          <w:ilvl w:val="0"/>
          <w:numId w:val="13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>The Higher Education Commission/ National Technology Council places liability on Higher Education Institutions (HEIs) to provide or arrange various financial benefits to its students in the form of scholarships</w:t>
      </w:r>
      <w:r w:rsidR="001C7A2A" w:rsidRPr="004C2F68">
        <w:rPr>
          <w:rFonts w:ascii="Times New Roman" w:hAnsi="Times New Roman" w:cs="Times New Roman"/>
          <w:sz w:val="28"/>
          <w:szCs w:val="28"/>
        </w:rPr>
        <w:t xml:space="preserve">. </w:t>
      </w:r>
      <w:r w:rsidRPr="004C2F68">
        <w:rPr>
          <w:rFonts w:ascii="Times New Roman" w:hAnsi="Times New Roman" w:cs="Times New Roman"/>
          <w:sz w:val="28"/>
          <w:szCs w:val="28"/>
        </w:rPr>
        <w:t xml:space="preserve">HEIs must maintain special funds, as a continuous financial support to the students throughout their academic program. </w:t>
      </w:r>
      <w:r w:rsidRPr="004C2F68">
        <w:rPr>
          <w:rFonts w:ascii="Times New Roman" w:hAnsi="Times New Roman" w:cs="Times New Roman"/>
          <w:b/>
          <w:i/>
          <w:sz w:val="28"/>
          <w:szCs w:val="28"/>
        </w:rPr>
        <w:t xml:space="preserve">Preferably </w:t>
      </w:r>
      <w:r w:rsidR="007C09E9" w:rsidRPr="004C2F68">
        <w:rPr>
          <w:rFonts w:ascii="Times New Roman" w:hAnsi="Times New Roman" w:cs="Times New Roman"/>
          <w:b/>
          <w:i/>
          <w:sz w:val="28"/>
          <w:szCs w:val="28"/>
        </w:rPr>
        <w:t>5-</w:t>
      </w:r>
      <w:r w:rsidRPr="004C2F68">
        <w:rPr>
          <w:rFonts w:ascii="Times New Roman" w:hAnsi="Times New Roman" w:cs="Times New Roman"/>
          <w:b/>
          <w:i/>
          <w:sz w:val="28"/>
          <w:szCs w:val="28"/>
        </w:rPr>
        <w:t>10% of student</w:t>
      </w:r>
      <w:r w:rsidR="002442E1" w:rsidRPr="004C2F68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4C2F68">
        <w:rPr>
          <w:rFonts w:ascii="Times New Roman" w:hAnsi="Times New Roman" w:cs="Times New Roman"/>
          <w:b/>
          <w:i/>
          <w:sz w:val="28"/>
          <w:szCs w:val="28"/>
        </w:rPr>
        <w:t xml:space="preserve"> in any particular program </w:t>
      </w:r>
      <w:r w:rsidR="002442E1" w:rsidRPr="004C2F68">
        <w:rPr>
          <w:rFonts w:ascii="Times New Roman" w:hAnsi="Times New Roman" w:cs="Times New Roman"/>
          <w:b/>
          <w:i/>
          <w:sz w:val="28"/>
          <w:szCs w:val="28"/>
        </w:rPr>
        <w:t xml:space="preserve">may </w:t>
      </w:r>
      <w:r w:rsidRPr="004C2F68">
        <w:rPr>
          <w:rFonts w:ascii="Times New Roman" w:hAnsi="Times New Roman" w:cs="Times New Roman"/>
          <w:b/>
          <w:i/>
          <w:sz w:val="28"/>
          <w:szCs w:val="28"/>
        </w:rPr>
        <w:t>be given scholarships</w:t>
      </w:r>
      <w:r w:rsidRPr="004C2F68">
        <w:rPr>
          <w:rFonts w:ascii="Times New Roman" w:hAnsi="Times New Roman" w:cs="Times New Roman"/>
          <w:sz w:val="28"/>
          <w:szCs w:val="28"/>
        </w:rPr>
        <w:t>.</w:t>
      </w:r>
    </w:p>
    <w:p w14:paraId="153A550E" w14:textId="2361A774" w:rsidR="000F6828" w:rsidRPr="004C2F68" w:rsidRDefault="00DF4509" w:rsidP="00AE7D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2F68">
        <w:rPr>
          <w:rFonts w:ascii="Times New Roman" w:hAnsi="Times New Roman" w:cs="Times New Roman"/>
          <w:b/>
          <w:sz w:val="32"/>
          <w:szCs w:val="32"/>
          <w:u w:val="single"/>
        </w:rPr>
        <w:t xml:space="preserve">Selection </w:t>
      </w:r>
      <w:r w:rsidR="00840383" w:rsidRPr="004C2F68">
        <w:rPr>
          <w:rFonts w:ascii="Times New Roman" w:hAnsi="Times New Roman" w:cs="Times New Roman"/>
          <w:b/>
          <w:sz w:val="32"/>
          <w:szCs w:val="32"/>
          <w:u w:val="single"/>
        </w:rPr>
        <w:t>Committee</w:t>
      </w:r>
    </w:p>
    <w:p w14:paraId="4FD6C5BC" w14:textId="2A7FB4E1" w:rsidR="00C87131" w:rsidRPr="004C2F68" w:rsidRDefault="00C87131" w:rsidP="00AE7D37">
      <w:pPr>
        <w:pStyle w:val="ListParagraph"/>
        <w:numPr>
          <w:ilvl w:val="0"/>
          <w:numId w:val="13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>The proposed committee for selection is as under:-</w:t>
      </w:r>
    </w:p>
    <w:p w14:paraId="53696535" w14:textId="56F1CDE3" w:rsidR="00C87131" w:rsidRPr="004C2F68" w:rsidRDefault="00C87131" w:rsidP="00AE7D37">
      <w:pPr>
        <w:pStyle w:val="ListParagraph"/>
        <w:numPr>
          <w:ilvl w:val="0"/>
          <w:numId w:val="15"/>
        </w:numPr>
        <w:spacing w:after="16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>Chair</w:t>
      </w:r>
      <w:r w:rsidRPr="004C2F68">
        <w:rPr>
          <w:rFonts w:ascii="Times New Roman" w:hAnsi="Times New Roman" w:cs="Times New Roman"/>
          <w:sz w:val="28"/>
          <w:szCs w:val="28"/>
        </w:rPr>
        <w:tab/>
        <w:t>-</w:t>
      </w:r>
      <w:r w:rsidRPr="004C2F68">
        <w:rPr>
          <w:rFonts w:ascii="Times New Roman" w:hAnsi="Times New Roman" w:cs="Times New Roman"/>
          <w:sz w:val="28"/>
          <w:szCs w:val="28"/>
        </w:rPr>
        <w:tab/>
        <w:t>Controller of Examination</w:t>
      </w:r>
    </w:p>
    <w:p w14:paraId="20AE25F2" w14:textId="5B4A71C2" w:rsidR="00C87131" w:rsidRDefault="00C87131" w:rsidP="00AE7D37">
      <w:pPr>
        <w:pStyle w:val="ListParagraph"/>
        <w:numPr>
          <w:ilvl w:val="0"/>
          <w:numId w:val="15"/>
        </w:numPr>
        <w:spacing w:after="16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>Members</w:t>
      </w:r>
      <w:r w:rsidRPr="004C2F68">
        <w:rPr>
          <w:rFonts w:ascii="Times New Roman" w:hAnsi="Times New Roman" w:cs="Times New Roman"/>
          <w:sz w:val="28"/>
          <w:szCs w:val="28"/>
        </w:rPr>
        <w:tab/>
        <w:t>(1)</w:t>
      </w:r>
      <w:r w:rsidRPr="004C2F68">
        <w:rPr>
          <w:rFonts w:ascii="Times New Roman" w:hAnsi="Times New Roman" w:cs="Times New Roman"/>
          <w:sz w:val="28"/>
          <w:szCs w:val="28"/>
        </w:rPr>
        <w:tab/>
        <w:t>Rep</w:t>
      </w:r>
      <w:r w:rsidR="00C92314" w:rsidRPr="004C2F68">
        <w:rPr>
          <w:rFonts w:ascii="Times New Roman" w:hAnsi="Times New Roman" w:cs="Times New Roman"/>
          <w:sz w:val="28"/>
          <w:szCs w:val="28"/>
        </w:rPr>
        <w:t xml:space="preserve"> ex</w:t>
      </w:r>
      <w:r w:rsidRPr="004C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788">
        <w:rPr>
          <w:rFonts w:ascii="Times New Roman" w:hAnsi="Times New Roman" w:cs="Times New Roman"/>
          <w:sz w:val="28"/>
          <w:szCs w:val="28"/>
        </w:rPr>
        <w:t>DoU</w:t>
      </w:r>
      <w:proofErr w:type="spellEnd"/>
      <w:r w:rsidRPr="004C2F68">
        <w:rPr>
          <w:rFonts w:ascii="Times New Roman" w:hAnsi="Times New Roman" w:cs="Times New Roman"/>
          <w:sz w:val="28"/>
          <w:szCs w:val="28"/>
        </w:rPr>
        <w:t xml:space="preserve"> Office</w:t>
      </w:r>
    </w:p>
    <w:p w14:paraId="61E9DEC7" w14:textId="736663C3" w:rsidR="002C4788" w:rsidRPr="004C2F68" w:rsidRDefault="002C4788" w:rsidP="00AE7D37">
      <w:pPr>
        <w:pStyle w:val="ListParagraph"/>
        <w:spacing w:after="16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(2)</w:t>
      </w:r>
      <w:r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hAnsi="Times New Roman" w:cs="Times New Roman"/>
          <w:sz w:val="28"/>
          <w:szCs w:val="28"/>
        </w:rPr>
        <w:t>Rep ex Registrar Office</w:t>
      </w:r>
    </w:p>
    <w:p w14:paraId="2B0C47F0" w14:textId="28DE94B0" w:rsidR="00C87131" w:rsidRPr="004C2F68" w:rsidRDefault="00C87131" w:rsidP="00AE7D37">
      <w:pPr>
        <w:pStyle w:val="ListParagraph"/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hAnsi="Times New Roman" w:cs="Times New Roman"/>
          <w:sz w:val="28"/>
          <w:szCs w:val="28"/>
        </w:rPr>
        <w:tab/>
        <w:t>(</w:t>
      </w:r>
      <w:r w:rsidR="002C4788">
        <w:rPr>
          <w:rFonts w:ascii="Times New Roman" w:hAnsi="Times New Roman" w:cs="Times New Roman"/>
          <w:sz w:val="28"/>
          <w:szCs w:val="28"/>
        </w:rPr>
        <w:t>3</w:t>
      </w:r>
      <w:r w:rsidRPr="004C2F68">
        <w:rPr>
          <w:rFonts w:ascii="Times New Roman" w:hAnsi="Times New Roman" w:cs="Times New Roman"/>
          <w:sz w:val="28"/>
          <w:szCs w:val="28"/>
        </w:rPr>
        <w:t>)</w:t>
      </w:r>
      <w:r w:rsidRPr="004C2F68">
        <w:rPr>
          <w:rFonts w:ascii="Times New Roman" w:hAnsi="Times New Roman" w:cs="Times New Roman"/>
          <w:sz w:val="28"/>
          <w:szCs w:val="28"/>
        </w:rPr>
        <w:tab/>
        <w:t>Rep</w:t>
      </w:r>
      <w:r w:rsidR="00C92314" w:rsidRPr="004C2F68">
        <w:rPr>
          <w:rFonts w:ascii="Times New Roman" w:hAnsi="Times New Roman" w:cs="Times New Roman"/>
          <w:sz w:val="28"/>
          <w:szCs w:val="28"/>
        </w:rPr>
        <w:t xml:space="preserve"> ex</w:t>
      </w:r>
      <w:r w:rsidRPr="004C2F68">
        <w:rPr>
          <w:rFonts w:ascii="Times New Roman" w:hAnsi="Times New Roman" w:cs="Times New Roman"/>
          <w:sz w:val="28"/>
          <w:szCs w:val="28"/>
        </w:rPr>
        <w:t xml:space="preserve"> Treasurer Office</w:t>
      </w:r>
    </w:p>
    <w:p w14:paraId="65CE5535" w14:textId="1EBBC5ED" w:rsidR="00F4179C" w:rsidRPr="004C2F68" w:rsidRDefault="00C87131" w:rsidP="00AE7D37">
      <w:pPr>
        <w:pStyle w:val="ListParagraph"/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hAnsi="Times New Roman" w:cs="Times New Roman"/>
          <w:sz w:val="28"/>
          <w:szCs w:val="28"/>
        </w:rPr>
        <w:tab/>
        <w:t>(</w:t>
      </w:r>
      <w:r w:rsidR="002C4788">
        <w:rPr>
          <w:rFonts w:ascii="Times New Roman" w:hAnsi="Times New Roman" w:cs="Times New Roman"/>
          <w:sz w:val="28"/>
          <w:szCs w:val="28"/>
        </w:rPr>
        <w:t>4</w:t>
      </w:r>
      <w:r w:rsidRPr="004C2F68">
        <w:rPr>
          <w:rFonts w:ascii="Times New Roman" w:hAnsi="Times New Roman" w:cs="Times New Roman"/>
          <w:sz w:val="28"/>
          <w:szCs w:val="28"/>
        </w:rPr>
        <w:t>)</w:t>
      </w:r>
      <w:r w:rsidRPr="004C2F68">
        <w:rPr>
          <w:rFonts w:ascii="Times New Roman" w:hAnsi="Times New Roman" w:cs="Times New Roman"/>
          <w:sz w:val="28"/>
          <w:szCs w:val="28"/>
        </w:rPr>
        <w:tab/>
        <w:t>Rep</w:t>
      </w:r>
      <w:r w:rsidR="00C92314" w:rsidRPr="004C2F68">
        <w:rPr>
          <w:rFonts w:ascii="Times New Roman" w:hAnsi="Times New Roman" w:cs="Times New Roman"/>
          <w:sz w:val="28"/>
          <w:szCs w:val="28"/>
        </w:rPr>
        <w:t xml:space="preserve"> ex</w:t>
      </w:r>
      <w:r w:rsidRPr="004C2F68">
        <w:rPr>
          <w:rFonts w:ascii="Times New Roman" w:hAnsi="Times New Roman" w:cs="Times New Roman"/>
          <w:sz w:val="28"/>
          <w:szCs w:val="28"/>
        </w:rPr>
        <w:t xml:space="preserve"> Admission Office</w:t>
      </w:r>
      <w:r w:rsidRPr="004C2F68">
        <w:rPr>
          <w:rFonts w:ascii="Times New Roman" w:hAnsi="Times New Roman" w:cs="Times New Roman"/>
          <w:sz w:val="28"/>
          <w:szCs w:val="28"/>
        </w:rPr>
        <w:tab/>
      </w:r>
    </w:p>
    <w:p w14:paraId="056802F5" w14:textId="0CCC82C9" w:rsidR="00C92314" w:rsidRDefault="00517C49" w:rsidP="00AE7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2677839"/>
      <w:r w:rsidRPr="004C2F68">
        <w:rPr>
          <w:rFonts w:ascii="Times New Roman" w:hAnsi="Times New Roman" w:cs="Times New Roman"/>
          <w:b/>
          <w:sz w:val="32"/>
          <w:szCs w:val="32"/>
          <w:u w:val="single"/>
        </w:rPr>
        <w:t>Need</w:t>
      </w:r>
      <w:r w:rsidR="000F6828" w:rsidRPr="004C2F68">
        <w:rPr>
          <w:rFonts w:ascii="Times New Roman" w:hAnsi="Times New Roman" w:cs="Times New Roman"/>
          <w:b/>
          <w:sz w:val="32"/>
          <w:szCs w:val="32"/>
          <w:u w:val="single"/>
        </w:rPr>
        <w:t xml:space="preserve"> Based Scholarship</w:t>
      </w:r>
      <w:bookmarkEnd w:id="1"/>
      <w:r w:rsidR="00C9231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3B62D1A" w14:textId="562F4593" w:rsidR="002442E1" w:rsidRPr="004C2F68" w:rsidRDefault="002442E1" w:rsidP="00AE7D37">
      <w:pPr>
        <w:pStyle w:val="ListParagraph"/>
        <w:numPr>
          <w:ilvl w:val="0"/>
          <w:numId w:val="13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>Broad Parameters are</w:t>
      </w:r>
      <w:r w:rsidRPr="004C2F68">
        <w:rPr>
          <w:rFonts w:ascii="Times New Roman" w:hAnsi="Times New Roman" w:cs="Times New Roman"/>
          <w:b/>
          <w:sz w:val="28"/>
          <w:szCs w:val="28"/>
        </w:rPr>
        <w:t>:-</w:t>
      </w:r>
    </w:p>
    <w:p w14:paraId="45E32665" w14:textId="35D6C3FC" w:rsidR="00CD207F" w:rsidRPr="004C2F68" w:rsidRDefault="00ED61A6" w:rsidP="00AE7D37">
      <w:pPr>
        <w:pStyle w:val="ListParagraph"/>
        <w:numPr>
          <w:ilvl w:val="0"/>
          <w:numId w:val="16"/>
        </w:numPr>
        <w:spacing w:after="16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b/>
          <w:sz w:val="28"/>
          <w:szCs w:val="28"/>
          <w:u w:val="single"/>
        </w:rPr>
        <w:t>Types</w:t>
      </w:r>
    </w:p>
    <w:p w14:paraId="5FF88CFB" w14:textId="126C4E54" w:rsidR="00CD207F" w:rsidRPr="004C2F68" w:rsidRDefault="00CD207F" w:rsidP="00AE7D3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hAnsi="Times New Roman" w:cs="Times New Roman"/>
          <w:sz w:val="28"/>
          <w:szCs w:val="28"/>
        </w:rPr>
        <w:tab/>
        <w:t>(1)</w:t>
      </w:r>
      <w:r w:rsidRPr="004C2F68">
        <w:rPr>
          <w:rFonts w:ascii="Times New Roman" w:hAnsi="Times New Roman" w:cs="Times New Roman"/>
          <w:sz w:val="28"/>
          <w:szCs w:val="28"/>
        </w:rPr>
        <w:tab/>
        <w:t>Full Scholarship (</w:t>
      </w:r>
      <w:r w:rsidR="00C92314" w:rsidRPr="004C2F68">
        <w:rPr>
          <w:rFonts w:ascii="Times New Roman" w:hAnsi="Times New Roman" w:cs="Times New Roman"/>
          <w:sz w:val="28"/>
          <w:szCs w:val="28"/>
        </w:rPr>
        <w:t>100%</w:t>
      </w:r>
      <w:r w:rsidRPr="004C2F68">
        <w:rPr>
          <w:rFonts w:ascii="Times New Roman" w:hAnsi="Times New Roman" w:cs="Times New Roman"/>
          <w:sz w:val="28"/>
          <w:szCs w:val="28"/>
        </w:rPr>
        <w:t xml:space="preserve"> Tuition Fee Waiver)</w:t>
      </w:r>
    </w:p>
    <w:p w14:paraId="3CF0F485" w14:textId="1CA1613C" w:rsidR="00CD207F" w:rsidRPr="004C2F68" w:rsidRDefault="00CD207F" w:rsidP="00AE7D3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hAnsi="Times New Roman" w:cs="Times New Roman"/>
          <w:sz w:val="28"/>
          <w:szCs w:val="28"/>
        </w:rPr>
        <w:tab/>
        <w:t>(2)</w:t>
      </w:r>
      <w:r w:rsidRPr="004C2F68">
        <w:rPr>
          <w:rFonts w:ascii="Times New Roman" w:hAnsi="Times New Roman" w:cs="Times New Roman"/>
          <w:sz w:val="28"/>
          <w:szCs w:val="28"/>
        </w:rPr>
        <w:tab/>
        <w:t xml:space="preserve">Partial </w:t>
      </w:r>
      <w:r w:rsidR="00C92314" w:rsidRPr="004C2F68">
        <w:rPr>
          <w:rFonts w:ascii="Times New Roman" w:hAnsi="Times New Roman" w:cs="Times New Roman"/>
          <w:sz w:val="28"/>
          <w:szCs w:val="28"/>
        </w:rPr>
        <w:t>Scholarship</w:t>
      </w:r>
      <w:r w:rsidRPr="004C2F68">
        <w:rPr>
          <w:rFonts w:ascii="Times New Roman" w:hAnsi="Times New Roman" w:cs="Times New Roman"/>
          <w:sz w:val="28"/>
          <w:szCs w:val="28"/>
        </w:rPr>
        <w:t xml:space="preserve"> (</w:t>
      </w:r>
      <w:r w:rsidR="007C09E9" w:rsidRPr="004C2F68">
        <w:rPr>
          <w:rFonts w:ascii="Times New Roman" w:hAnsi="Times New Roman" w:cs="Times New Roman"/>
          <w:sz w:val="28"/>
          <w:szCs w:val="28"/>
        </w:rPr>
        <w:t>2</w:t>
      </w:r>
      <w:r w:rsidRPr="004C2F68">
        <w:rPr>
          <w:rFonts w:ascii="Times New Roman" w:hAnsi="Times New Roman" w:cs="Times New Roman"/>
          <w:sz w:val="28"/>
          <w:szCs w:val="28"/>
        </w:rPr>
        <w:t>5%</w:t>
      </w:r>
      <w:r w:rsidR="00C92314" w:rsidRPr="004C2F68">
        <w:rPr>
          <w:rFonts w:ascii="Times New Roman" w:hAnsi="Times New Roman" w:cs="Times New Roman"/>
          <w:sz w:val="28"/>
          <w:szCs w:val="28"/>
        </w:rPr>
        <w:t xml:space="preserve"> </w:t>
      </w:r>
      <w:r w:rsidR="00A42B67" w:rsidRPr="004C2F68">
        <w:rPr>
          <w:rFonts w:ascii="Times New Roman" w:hAnsi="Times New Roman" w:cs="Times New Roman"/>
          <w:sz w:val="28"/>
          <w:szCs w:val="28"/>
        </w:rPr>
        <w:t xml:space="preserve">and </w:t>
      </w:r>
      <w:r w:rsidR="00B13B9C" w:rsidRPr="004C2F68">
        <w:rPr>
          <w:rFonts w:ascii="Times New Roman" w:hAnsi="Times New Roman" w:cs="Times New Roman"/>
          <w:sz w:val="28"/>
          <w:szCs w:val="28"/>
        </w:rPr>
        <w:t>above Tuition</w:t>
      </w:r>
      <w:r w:rsidR="00C92314" w:rsidRPr="004C2F68">
        <w:rPr>
          <w:rFonts w:ascii="Times New Roman" w:hAnsi="Times New Roman" w:cs="Times New Roman"/>
          <w:sz w:val="28"/>
          <w:szCs w:val="28"/>
        </w:rPr>
        <w:t xml:space="preserve"> Fee Waiver</w:t>
      </w:r>
      <w:r w:rsidRPr="004C2F68">
        <w:rPr>
          <w:rFonts w:ascii="Times New Roman" w:hAnsi="Times New Roman" w:cs="Times New Roman"/>
          <w:sz w:val="28"/>
          <w:szCs w:val="28"/>
        </w:rPr>
        <w:t>)</w:t>
      </w:r>
    </w:p>
    <w:p w14:paraId="43B1C75C" w14:textId="29D5F5DC" w:rsidR="0038141A" w:rsidRPr="004C2F68" w:rsidRDefault="0038141A" w:rsidP="00AE7D37">
      <w:pPr>
        <w:pStyle w:val="ListParagraph"/>
        <w:numPr>
          <w:ilvl w:val="0"/>
          <w:numId w:val="16"/>
        </w:numPr>
        <w:spacing w:after="16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 xml:space="preserve">The eligibility of candidate for </w:t>
      </w:r>
      <w:r w:rsidR="0027314A" w:rsidRPr="004C2F68">
        <w:rPr>
          <w:rFonts w:ascii="Times New Roman" w:hAnsi="Times New Roman" w:cs="Times New Roman"/>
          <w:sz w:val="28"/>
          <w:szCs w:val="28"/>
        </w:rPr>
        <w:t>n</w:t>
      </w:r>
      <w:r w:rsidRPr="004C2F68">
        <w:rPr>
          <w:rFonts w:ascii="Times New Roman" w:hAnsi="Times New Roman" w:cs="Times New Roman"/>
          <w:sz w:val="28"/>
          <w:szCs w:val="28"/>
        </w:rPr>
        <w:t xml:space="preserve">eed based scholarship will be evaluated by committee based on financial background of his/her family.  </w:t>
      </w:r>
    </w:p>
    <w:p w14:paraId="49E78D76" w14:textId="0AAD246F" w:rsidR="00CD207F" w:rsidRPr="004C2F68" w:rsidRDefault="007D481C" w:rsidP="00AE7D37">
      <w:pPr>
        <w:pStyle w:val="ListParagraph"/>
        <w:numPr>
          <w:ilvl w:val="0"/>
          <w:numId w:val="16"/>
        </w:numPr>
        <w:spacing w:after="16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b/>
          <w:sz w:val="28"/>
          <w:szCs w:val="28"/>
        </w:rPr>
        <w:t xml:space="preserve">Scholarship </w:t>
      </w:r>
      <w:r w:rsidR="00FF6F52" w:rsidRPr="004C2F68">
        <w:rPr>
          <w:rFonts w:ascii="Times New Roman" w:hAnsi="Times New Roman" w:cs="Times New Roman"/>
          <w:b/>
          <w:sz w:val="28"/>
          <w:szCs w:val="28"/>
        </w:rPr>
        <w:t>will be awarded for complete duration of studies (4 Years)</w:t>
      </w:r>
      <w:r w:rsidRPr="004C2F68">
        <w:rPr>
          <w:rFonts w:ascii="Times New Roman" w:hAnsi="Times New Roman" w:cs="Times New Roman"/>
          <w:b/>
          <w:sz w:val="28"/>
          <w:szCs w:val="28"/>
        </w:rPr>
        <w:t xml:space="preserve"> however</w:t>
      </w:r>
      <w:r w:rsidR="00FF6F52" w:rsidRPr="004C2F68">
        <w:rPr>
          <w:rFonts w:ascii="Times New Roman" w:hAnsi="Times New Roman" w:cs="Times New Roman"/>
          <w:b/>
          <w:sz w:val="28"/>
          <w:szCs w:val="28"/>
        </w:rPr>
        <w:t xml:space="preserve">, will be reviewed </w:t>
      </w:r>
      <w:r w:rsidRPr="004C2F68">
        <w:rPr>
          <w:rFonts w:ascii="Times New Roman" w:hAnsi="Times New Roman" w:cs="Times New Roman"/>
          <w:b/>
          <w:sz w:val="28"/>
          <w:szCs w:val="28"/>
        </w:rPr>
        <w:t>on yearly basis as under</w:t>
      </w:r>
      <w:r w:rsidRPr="004C2F68">
        <w:rPr>
          <w:rFonts w:ascii="Times New Roman" w:hAnsi="Times New Roman" w:cs="Times New Roman"/>
          <w:sz w:val="28"/>
          <w:szCs w:val="28"/>
        </w:rPr>
        <w:t>:-</w:t>
      </w:r>
    </w:p>
    <w:p w14:paraId="0793F3E4" w14:textId="729EE1DF" w:rsidR="00CD207F" w:rsidRPr="004C2F68" w:rsidRDefault="00CD207F" w:rsidP="00AE7D3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hAnsi="Times New Roman" w:cs="Times New Roman"/>
          <w:sz w:val="28"/>
          <w:szCs w:val="28"/>
        </w:rPr>
        <w:tab/>
        <w:t>(1)</w:t>
      </w:r>
      <w:r w:rsidRP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hAnsi="Times New Roman" w:cs="Times New Roman"/>
          <w:b/>
          <w:sz w:val="28"/>
          <w:szCs w:val="28"/>
        </w:rPr>
        <w:t>Fresh intake</w:t>
      </w:r>
      <w:r w:rsidR="00AE3F40" w:rsidRPr="004C2F68">
        <w:rPr>
          <w:rFonts w:ascii="Times New Roman" w:hAnsi="Times New Roman" w:cs="Times New Roman"/>
          <w:sz w:val="28"/>
          <w:szCs w:val="28"/>
        </w:rPr>
        <w:t>. At the time of Registration</w:t>
      </w:r>
      <w:r w:rsidR="00E307EF" w:rsidRPr="004C2F68">
        <w:rPr>
          <w:rFonts w:ascii="Times New Roman" w:hAnsi="Times New Roman" w:cs="Times New Roman"/>
          <w:sz w:val="28"/>
          <w:szCs w:val="28"/>
        </w:rPr>
        <w:t>.</w:t>
      </w:r>
    </w:p>
    <w:p w14:paraId="57A88A47" w14:textId="0E948429" w:rsidR="00AE3F40" w:rsidRPr="004C2F68" w:rsidRDefault="00AE3F40" w:rsidP="00AE7D3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hAnsi="Times New Roman" w:cs="Times New Roman"/>
          <w:sz w:val="28"/>
          <w:szCs w:val="28"/>
        </w:rPr>
        <w:tab/>
        <w:t>(2)</w:t>
      </w:r>
      <w:r w:rsidRPr="004C2F68">
        <w:rPr>
          <w:rFonts w:ascii="Times New Roman" w:hAnsi="Times New Roman" w:cs="Times New Roman"/>
          <w:sz w:val="28"/>
          <w:szCs w:val="28"/>
        </w:rPr>
        <w:tab/>
      </w:r>
      <w:r w:rsidR="00FF4B2A" w:rsidRPr="004C2F68">
        <w:rPr>
          <w:rFonts w:ascii="Times New Roman" w:hAnsi="Times New Roman" w:cs="Times New Roman"/>
          <w:b/>
          <w:sz w:val="28"/>
          <w:szCs w:val="28"/>
        </w:rPr>
        <w:t>Review Cases</w:t>
      </w:r>
      <w:r w:rsidR="00FF4B2A" w:rsidRPr="004C2F68">
        <w:rPr>
          <w:rFonts w:ascii="Times New Roman" w:hAnsi="Times New Roman" w:cs="Times New Roman"/>
          <w:sz w:val="28"/>
          <w:szCs w:val="28"/>
        </w:rPr>
        <w:t>. 30 Days before start of Fall Semester</w:t>
      </w:r>
      <w:r w:rsidR="00E307EF" w:rsidRPr="004C2F68">
        <w:rPr>
          <w:rFonts w:ascii="Times New Roman" w:hAnsi="Times New Roman" w:cs="Times New Roman"/>
          <w:sz w:val="28"/>
          <w:szCs w:val="28"/>
        </w:rPr>
        <w:t>.</w:t>
      </w:r>
    </w:p>
    <w:p w14:paraId="5F510C8E" w14:textId="37FDFD3C" w:rsidR="001716F2" w:rsidRPr="004C2F68" w:rsidRDefault="001976FF" w:rsidP="00AE7D37">
      <w:pPr>
        <w:spacing w:after="16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>d.</w:t>
      </w:r>
      <w:r w:rsidRPr="004C2F68">
        <w:rPr>
          <w:rFonts w:ascii="Times New Roman" w:hAnsi="Times New Roman" w:cs="Times New Roman"/>
          <w:sz w:val="28"/>
          <w:szCs w:val="28"/>
        </w:rPr>
        <w:tab/>
        <w:t>Students of new entry securing admission will be primarily eligible for the award. However, special cases</w:t>
      </w:r>
      <w:r w:rsidR="00225542" w:rsidRPr="004C2F68">
        <w:rPr>
          <w:rFonts w:ascii="Times New Roman" w:hAnsi="Times New Roman" w:cs="Times New Roman"/>
          <w:sz w:val="28"/>
          <w:szCs w:val="28"/>
        </w:rPr>
        <w:t xml:space="preserve"> (</w:t>
      </w:r>
      <w:r w:rsidR="004E4462" w:rsidRPr="004C2F68">
        <w:rPr>
          <w:rFonts w:ascii="Times New Roman" w:hAnsi="Times New Roman" w:cs="Times New Roman"/>
          <w:sz w:val="28"/>
          <w:szCs w:val="28"/>
        </w:rPr>
        <w:t>w</w:t>
      </w:r>
      <w:r w:rsidR="00225542" w:rsidRPr="004C2F68">
        <w:rPr>
          <w:rFonts w:ascii="Times New Roman" w:hAnsi="Times New Roman" w:cs="Times New Roman"/>
          <w:sz w:val="28"/>
          <w:szCs w:val="28"/>
        </w:rPr>
        <w:t xml:space="preserve">hose financial </w:t>
      </w:r>
      <w:r w:rsidR="004116DD" w:rsidRPr="004C2F68">
        <w:rPr>
          <w:rFonts w:ascii="Times New Roman" w:hAnsi="Times New Roman" w:cs="Times New Roman"/>
          <w:sz w:val="28"/>
          <w:szCs w:val="28"/>
        </w:rPr>
        <w:t xml:space="preserve">situation </w:t>
      </w:r>
      <w:r w:rsidR="00225542" w:rsidRPr="004C2F68">
        <w:rPr>
          <w:rFonts w:ascii="Times New Roman" w:hAnsi="Times New Roman" w:cs="Times New Roman"/>
          <w:sz w:val="28"/>
          <w:szCs w:val="28"/>
        </w:rPr>
        <w:t>change</w:t>
      </w:r>
      <w:r w:rsidR="004116DD" w:rsidRPr="004C2F68">
        <w:rPr>
          <w:rFonts w:ascii="Times New Roman" w:hAnsi="Times New Roman" w:cs="Times New Roman"/>
          <w:sz w:val="28"/>
          <w:szCs w:val="28"/>
        </w:rPr>
        <w:t>s</w:t>
      </w:r>
      <w:r w:rsidR="00225542" w:rsidRPr="004C2F68">
        <w:rPr>
          <w:rFonts w:ascii="Times New Roman" w:hAnsi="Times New Roman" w:cs="Times New Roman"/>
          <w:sz w:val="28"/>
          <w:szCs w:val="28"/>
        </w:rPr>
        <w:t xml:space="preserve"> drastically due to </w:t>
      </w:r>
      <w:r w:rsidR="004116DD" w:rsidRPr="004C2F68">
        <w:rPr>
          <w:rFonts w:ascii="Times New Roman" w:hAnsi="Times New Roman" w:cs="Times New Roman"/>
          <w:sz w:val="28"/>
          <w:szCs w:val="28"/>
        </w:rPr>
        <w:t>unforeseen</w:t>
      </w:r>
      <w:r w:rsidR="00225542" w:rsidRPr="004C2F68">
        <w:rPr>
          <w:rFonts w:ascii="Times New Roman" w:hAnsi="Times New Roman" w:cs="Times New Roman"/>
          <w:sz w:val="28"/>
          <w:szCs w:val="28"/>
        </w:rPr>
        <w:t xml:space="preserve"> circumstances i.e. unplanned retirement, deaths, lay off from job </w:t>
      </w:r>
      <w:proofErr w:type="spellStart"/>
      <w:r w:rsidR="00225542" w:rsidRPr="004C2F68">
        <w:rPr>
          <w:rFonts w:ascii="Times New Roman" w:hAnsi="Times New Roman" w:cs="Times New Roman"/>
          <w:sz w:val="28"/>
          <w:szCs w:val="28"/>
        </w:rPr>
        <w:t>et</w:t>
      </w:r>
      <w:r w:rsidR="004116DD" w:rsidRPr="004C2F6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25542" w:rsidRPr="004C2F68">
        <w:rPr>
          <w:rFonts w:ascii="Times New Roman" w:hAnsi="Times New Roman" w:cs="Times New Roman"/>
          <w:sz w:val="28"/>
          <w:szCs w:val="28"/>
        </w:rPr>
        <w:t>)</w:t>
      </w:r>
      <w:r w:rsidRPr="004C2F68">
        <w:rPr>
          <w:rFonts w:ascii="Times New Roman" w:hAnsi="Times New Roman" w:cs="Times New Roman"/>
          <w:sz w:val="28"/>
          <w:szCs w:val="28"/>
        </w:rPr>
        <w:t xml:space="preserve"> from other ent</w:t>
      </w:r>
      <w:r w:rsidR="00225542" w:rsidRPr="004C2F68">
        <w:rPr>
          <w:rFonts w:ascii="Times New Roman" w:hAnsi="Times New Roman" w:cs="Times New Roman"/>
          <w:sz w:val="28"/>
          <w:szCs w:val="28"/>
        </w:rPr>
        <w:t xml:space="preserve">ries may also be considered </w:t>
      </w:r>
      <w:proofErr w:type="spellStart"/>
      <w:r w:rsidRPr="004C2F68">
        <w:rPr>
          <w:rFonts w:ascii="Times New Roman" w:hAnsi="Times New Roman" w:cs="Times New Roman"/>
          <w:sz w:val="28"/>
          <w:szCs w:val="28"/>
        </w:rPr>
        <w:t>alongwith</w:t>
      </w:r>
      <w:proofErr w:type="spellEnd"/>
      <w:r w:rsidRPr="004C2F68">
        <w:rPr>
          <w:rFonts w:ascii="Times New Roman" w:hAnsi="Times New Roman" w:cs="Times New Roman"/>
          <w:sz w:val="28"/>
          <w:szCs w:val="28"/>
        </w:rPr>
        <w:t xml:space="preserve"> reviewed cases.</w:t>
      </w:r>
      <w:bookmarkStart w:id="2" w:name="_GoBack"/>
      <w:bookmarkEnd w:id="2"/>
    </w:p>
    <w:p w14:paraId="3241CC7C" w14:textId="6A04AD98" w:rsidR="00BD157C" w:rsidRPr="004C2F68" w:rsidRDefault="00BD157C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ab/>
      </w:r>
      <w:r w:rsidR="001976FF" w:rsidRPr="004C2F68">
        <w:rPr>
          <w:rFonts w:ascii="Times New Roman" w:hAnsi="Times New Roman" w:cs="Times New Roman"/>
          <w:sz w:val="28"/>
          <w:szCs w:val="28"/>
        </w:rPr>
        <w:t>e</w:t>
      </w:r>
      <w:r w:rsidRPr="004C2F68">
        <w:rPr>
          <w:rFonts w:ascii="Times New Roman" w:hAnsi="Times New Roman" w:cs="Times New Roman"/>
          <w:sz w:val="28"/>
          <w:szCs w:val="28"/>
        </w:rPr>
        <w:t>.</w:t>
      </w:r>
      <w:r w:rsidRP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eastAsia="Times New Roman" w:hAnsi="Times New Roman" w:cs="Times New Roman"/>
          <w:sz w:val="28"/>
          <w:szCs w:val="28"/>
        </w:rPr>
        <w:t xml:space="preserve">The continuation of scholarship is subject to satisfactory academic </w:t>
      </w:r>
      <w:r w:rsidR="004C2F68">
        <w:rPr>
          <w:rFonts w:ascii="Times New Roman" w:eastAsia="Times New Roman" w:hAnsi="Times New Roman" w:cs="Times New Roman"/>
          <w:sz w:val="28"/>
          <w:szCs w:val="28"/>
        </w:rPr>
        <w:tab/>
      </w:r>
      <w:r w:rsidR="004C2F68">
        <w:rPr>
          <w:rFonts w:ascii="Times New Roman" w:eastAsia="Times New Roman" w:hAnsi="Times New Roman" w:cs="Times New Roman"/>
          <w:sz w:val="28"/>
          <w:szCs w:val="28"/>
        </w:rPr>
        <w:tab/>
      </w:r>
      <w:r w:rsidRPr="004C2F68">
        <w:rPr>
          <w:rFonts w:ascii="Times New Roman" w:eastAsia="Times New Roman" w:hAnsi="Times New Roman" w:cs="Times New Roman"/>
          <w:sz w:val="28"/>
          <w:szCs w:val="28"/>
        </w:rPr>
        <w:t>performance</w:t>
      </w:r>
      <w:r w:rsidR="004C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F68">
        <w:rPr>
          <w:rFonts w:ascii="Times New Roman" w:eastAsia="Times New Roman" w:hAnsi="Times New Roman" w:cs="Times New Roman"/>
          <w:sz w:val="28"/>
          <w:szCs w:val="28"/>
        </w:rPr>
        <w:t>as under:-</w:t>
      </w:r>
    </w:p>
    <w:p w14:paraId="214E6DF7" w14:textId="77777777" w:rsidR="00BD157C" w:rsidRPr="004C2F68" w:rsidRDefault="00BD157C" w:rsidP="00AE7D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F68">
        <w:rPr>
          <w:rFonts w:ascii="Times New Roman" w:eastAsia="Times New Roman" w:hAnsi="Times New Roman" w:cs="Times New Roman"/>
          <w:sz w:val="28"/>
          <w:szCs w:val="28"/>
        </w:rPr>
        <w:t xml:space="preserve">SGPA / CGPA </w:t>
      </w:r>
      <w:r w:rsidRPr="004C2F68">
        <w:rPr>
          <w:rFonts w:ascii="Times New Roman" w:eastAsia="Times New Roman" w:hAnsi="Times New Roman" w:cs="Times New Roman"/>
          <w:sz w:val="28"/>
          <w:szCs w:val="28"/>
          <w:u w:val="single"/>
        </w:rPr>
        <w:t>&gt;</w:t>
      </w:r>
      <w:r w:rsidRPr="004C2F68">
        <w:rPr>
          <w:rFonts w:ascii="Times New Roman" w:eastAsia="Times New Roman" w:hAnsi="Times New Roman" w:cs="Times New Roman"/>
          <w:sz w:val="28"/>
          <w:szCs w:val="28"/>
        </w:rPr>
        <w:t xml:space="preserve"> 2.00/4.00 with no more than one “</w:t>
      </w:r>
      <w:r w:rsidRPr="004C2F68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4C2F68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</w:p>
    <w:p w14:paraId="58DD6A0E" w14:textId="77777777" w:rsidR="00BD157C" w:rsidRPr="004C2F68" w:rsidRDefault="00BD157C" w:rsidP="00AE7D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F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Attendance </w:t>
      </w:r>
      <w:r w:rsidRPr="004C2F68">
        <w:rPr>
          <w:rFonts w:ascii="Times New Roman" w:eastAsia="Times New Roman" w:hAnsi="Times New Roman" w:cs="Times New Roman"/>
          <w:sz w:val="28"/>
          <w:szCs w:val="28"/>
          <w:u w:val="single"/>
        </w:rPr>
        <w:t>&gt;</w:t>
      </w:r>
      <w:r w:rsidRPr="004C2F68">
        <w:rPr>
          <w:rFonts w:ascii="Times New Roman" w:eastAsia="Times New Roman" w:hAnsi="Times New Roman" w:cs="Times New Roman"/>
          <w:sz w:val="28"/>
          <w:szCs w:val="28"/>
        </w:rPr>
        <w:t xml:space="preserve"> 75%</w:t>
      </w:r>
    </w:p>
    <w:p w14:paraId="413A864F" w14:textId="77777777" w:rsidR="00BD157C" w:rsidRPr="004C2F68" w:rsidRDefault="00BD157C" w:rsidP="00AE7D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F68">
        <w:rPr>
          <w:rFonts w:ascii="Times New Roman" w:eastAsia="Times New Roman" w:hAnsi="Times New Roman" w:cs="Times New Roman"/>
          <w:sz w:val="28"/>
          <w:szCs w:val="28"/>
        </w:rPr>
        <w:t>Good conduct of student.</w:t>
      </w:r>
    </w:p>
    <w:p w14:paraId="544C2511" w14:textId="15B2641C" w:rsidR="00E307EF" w:rsidRPr="004C2F68" w:rsidRDefault="00E307EF" w:rsidP="00AE7D3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ab/>
      </w:r>
      <w:r w:rsidR="001976FF" w:rsidRPr="004C2F68">
        <w:rPr>
          <w:rFonts w:ascii="Times New Roman" w:hAnsi="Times New Roman" w:cs="Times New Roman"/>
          <w:sz w:val="28"/>
          <w:szCs w:val="28"/>
        </w:rPr>
        <w:t>f</w:t>
      </w:r>
      <w:r w:rsidRPr="004C2F68">
        <w:rPr>
          <w:rFonts w:ascii="Times New Roman" w:hAnsi="Times New Roman" w:cs="Times New Roman"/>
          <w:sz w:val="28"/>
          <w:szCs w:val="28"/>
        </w:rPr>
        <w:t>.</w:t>
      </w:r>
      <w:r w:rsidRPr="004C2F68">
        <w:rPr>
          <w:rFonts w:ascii="Times New Roman" w:hAnsi="Times New Roman" w:cs="Times New Roman"/>
          <w:sz w:val="28"/>
          <w:szCs w:val="28"/>
        </w:rPr>
        <w:tab/>
        <w:t>Scholarship is restricted to tuition fee only.</w:t>
      </w:r>
    </w:p>
    <w:p w14:paraId="469F134C" w14:textId="68787440" w:rsidR="00E307EF" w:rsidRPr="004C2F68" w:rsidRDefault="00E307EF" w:rsidP="00AE7D3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ab/>
      </w:r>
      <w:r w:rsidR="001976FF" w:rsidRPr="004C2F68">
        <w:rPr>
          <w:rFonts w:ascii="Times New Roman" w:hAnsi="Times New Roman" w:cs="Times New Roman"/>
          <w:sz w:val="28"/>
          <w:szCs w:val="28"/>
        </w:rPr>
        <w:t>g</w:t>
      </w:r>
      <w:r w:rsidRPr="004C2F68">
        <w:rPr>
          <w:rFonts w:ascii="Times New Roman" w:hAnsi="Times New Roman" w:cs="Times New Roman"/>
          <w:sz w:val="28"/>
          <w:szCs w:val="28"/>
        </w:rPr>
        <w:t>.</w:t>
      </w:r>
      <w:r w:rsidRPr="004C2F68">
        <w:rPr>
          <w:rFonts w:ascii="Times New Roman" w:hAnsi="Times New Roman" w:cs="Times New Roman"/>
          <w:sz w:val="28"/>
          <w:szCs w:val="28"/>
        </w:rPr>
        <w:tab/>
        <w:t xml:space="preserve">At least 5% students </w:t>
      </w:r>
      <w:r w:rsidR="00C92314" w:rsidRPr="004C2F68">
        <w:rPr>
          <w:rFonts w:ascii="Times New Roman" w:hAnsi="Times New Roman" w:cs="Times New Roman"/>
          <w:sz w:val="28"/>
          <w:szCs w:val="28"/>
        </w:rPr>
        <w:t>per</w:t>
      </w:r>
      <w:r w:rsidRPr="004C2F68">
        <w:rPr>
          <w:rFonts w:ascii="Times New Roman" w:hAnsi="Times New Roman" w:cs="Times New Roman"/>
          <w:sz w:val="28"/>
          <w:szCs w:val="28"/>
        </w:rPr>
        <w:t xml:space="preserve"> intake after evaluating their financial </w:t>
      </w:r>
      <w:r w:rsidR="004C2F68">
        <w:rPr>
          <w:rFonts w:ascii="Times New Roman" w:hAnsi="Times New Roman" w:cs="Times New Roman"/>
          <w:sz w:val="28"/>
          <w:szCs w:val="28"/>
        </w:rPr>
        <w:tab/>
      </w:r>
      <w:r w:rsidR="004C2F68">
        <w:rPr>
          <w:rFonts w:ascii="Times New Roman" w:hAnsi="Times New Roman" w:cs="Times New Roman"/>
          <w:sz w:val="28"/>
          <w:szCs w:val="28"/>
        </w:rPr>
        <w:tab/>
      </w:r>
      <w:r w:rsid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hAnsi="Times New Roman" w:cs="Times New Roman"/>
          <w:sz w:val="28"/>
          <w:szCs w:val="28"/>
        </w:rPr>
        <w:t xml:space="preserve">situation </w:t>
      </w:r>
      <w:r w:rsidR="001A2124" w:rsidRPr="004C2F68">
        <w:rPr>
          <w:rFonts w:ascii="Times New Roman" w:hAnsi="Times New Roman" w:cs="Times New Roman"/>
          <w:sz w:val="28"/>
          <w:szCs w:val="28"/>
        </w:rPr>
        <w:t>may</w:t>
      </w:r>
      <w:r w:rsidRPr="004C2F68">
        <w:rPr>
          <w:rFonts w:ascii="Times New Roman" w:hAnsi="Times New Roman" w:cs="Times New Roman"/>
          <w:sz w:val="28"/>
          <w:szCs w:val="28"/>
        </w:rPr>
        <w:t xml:space="preserve"> be</w:t>
      </w:r>
      <w:r w:rsidR="004C2F68">
        <w:rPr>
          <w:rFonts w:ascii="Times New Roman" w:hAnsi="Times New Roman" w:cs="Times New Roman"/>
          <w:sz w:val="28"/>
          <w:szCs w:val="28"/>
        </w:rPr>
        <w:t xml:space="preserve"> </w:t>
      </w:r>
      <w:r w:rsidRPr="004C2F68">
        <w:rPr>
          <w:rFonts w:ascii="Times New Roman" w:hAnsi="Times New Roman" w:cs="Times New Roman"/>
          <w:sz w:val="28"/>
          <w:szCs w:val="28"/>
        </w:rPr>
        <w:t xml:space="preserve">granted </w:t>
      </w:r>
      <w:r w:rsidR="0027314A" w:rsidRPr="004C2F68">
        <w:rPr>
          <w:rFonts w:ascii="Times New Roman" w:hAnsi="Times New Roman" w:cs="Times New Roman"/>
          <w:sz w:val="28"/>
          <w:szCs w:val="28"/>
        </w:rPr>
        <w:t>n</w:t>
      </w:r>
      <w:r w:rsidRPr="004C2F68">
        <w:rPr>
          <w:rFonts w:ascii="Times New Roman" w:hAnsi="Times New Roman" w:cs="Times New Roman"/>
          <w:sz w:val="28"/>
          <w:szCs w:val="28"/>
        </w:rPr>
        <w:t xml:space="preserve">eed </w:t>
      </w:r>
      <w:r w:rsidR="0027314A" w:rsidRPr="004C2F68">
        <w:rPr>
          <w:rFonts w:ascii="Times New Roman" w:hAnsi="Times New Roman" w:cs="Times New Roman"/>
          <w:sz w:val="28"/>
          <w:szCs w:val="28"/>
        </w:rPr>
        <w:t>b</w:t>
      </w:r>
      <w:r w:rsidRPr="004C2F68">
        <w:rPr>
          <w:rFonts w:ascii="Times New Roman" w:hAnsi="Times New Roman" w:cs="Times New Roman"/>
          <w:sz w:val="28"/>
          <w:szCs w:val="28"/>
        </w:rPr>
        <w:t>ase</w:t>
      </w:r>
      <w:r w:rsidR="001631F1" w:rsidRPr="004C2F68">
        <w:rPr>
          <w:rFonts w:ascii="Times New Roman" w:hAnsi="Times New Roman" w:cs="Times New Roman"/>
          <w:sz w:val="28"/>
          <w:szCs w:val="28"/>
        </w:rPr>
        <w:t>d</w:t>
      </w:r>
      <w:r w:rsidRPr="004C2F68">
        <w:rPr>
          <w:rFonts w:ascii="Times New Roman" w:hAnsi="Times New Roman" w:cs="Times New Roman"/>
          <w:sz w:val="28"/>
          <w:szCs w:val="28"/>
        </w:rPr>
        <w:t xml:space="preserve"> </w:t>
      </w:r>
      <w:r w:rsidR="0027314A" w:rsidRPr="004C2F68">
        <w:rPr>
          <w:rFonts w:ascii="Times New Roman" w:hAnsi="Times New Roman" w:cs="Times New Roman"/>
          <w:sz w:val="28"/>
          <w:szCs w:val="28"/>
        </w:rPr>
        <w:t>s</w:t>
      </w:r>
      <w:r w:rsidRPr="004C2F68">
        <w:rPr>
          <w:rFonts w:ascii="Times New Roman" w:hAnsi="Times New Roman" w:cs="Times New Roman"/>
          <w:sz w:val="28"/>
          <w:szCs w:val="28"/>
        </w:rPr>
        <w:t>cholarship.</w:t>
      </w:r>
    </w:p>
    <w:p w14:paraId="1B0CC73C" w14:textId="59B092D6" w:rsidR="00E307EF" w:rsidRPr="004C2F68" w:rsidRDefault="00E307EF" w:rsidP="00AE7D3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ab/>
      </w:r>
      <w:r w:rsidR="001976FF" w:rsidRPr="004C2F68">
        <w:rPr>
          <w:rFonts w:ascii="Times New Roman" w:hAnsi="Times New Roman" w:cs="Times New Roman"/>
          <w:sz w:val="28"/>
          <w:szCs w:val="28"/>
        </w:rPr>
        <w:t>h</w:t>
      </w:r>
      <w:r w:rsidR="00BD157C" w:rsidRPr="004C2F68">
        <w:rPr>
          <w:rFonts w:ascii="Times New Roman" w:hAnsi="Times New Roman" w:cs="Times New Roman"/>
          <w:sz w:val="28"/>
          <w:szCs w:val="28"/>
        </w:rPr>
        <w:t>.</w:t>
      </w:r>
      <w:r w:rsidRPr="004C2F68">
        <w:rPr>
          <w:rFonts w:ascii="Times New Roman" w:hAnsi="Times New Roman" w:cs="Times New Roman"/>
          <w:sz w:val="28"/>
          <w:szCs w:val="28"/>
        </w:rPr>
        <w:tab/>
        <w:t xml:space="preserve">The Scholarship will be </w:t>
      </w:r>
      <w:r w:rsidR="00C92314" w:rsidRPr="004C2F68">
        <w:rPr>
          <w:rFonts w:ascii="Times New Roman" w:hAnsi="Times New Roman" w:cs="Times New Roman"/>
          <w:sz w:val="28"/>
          <w:szCs w:val="28"/>
        </w:rPr>
        <w:t xml:space="preserve">applicable for </w:t>
      </w:r>
      <w:r w:rsidRPr="004C2F68">
        <w:rPr>
          <w:rFonts w:ascii="Times New Roman" w:hAnsi="Times New Roman" w:cs="Times New Roman"/>
          <w:sz w:val="28"/>
          <w:szCs w:val="28"/>
        </w:rPr>
        <w:t xml:space="preserve">on campus duration of the </w:t>
      </w:r>
      <w:r w:rsidR="004C2F68">
        <w:rPr>
          <w:rFonts w:ascii="Times New Roman" w:hAnsi="Times New Roman" w:cs="Times New Roman"/>
          <w:sz w:val="28"/>
          <w:szCs w:val="28"/>
        </w:rPr>
        <w:tab/>
      </w:r>
      <w:r w:rsid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hAnsi="Times New Roman" w:cs="Times New Roman"/>
          <w:sz w:val="28"/>
          <w:szCs w:val="28"/>
        </w:rPr>
        <w:t>program in which the student is enrolled.</w:t>
      </w:r>
    </w:p>
    <w:p w14:paraId="23CF706E" w14:textId="2DFB131D" w:rsidR="00E307EF" w:rsidRPr="004C2F68" w:rsidRDefault="00E307EF" w:rsidP="00AE7D3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76FF" w:rsidRPr="004C2F6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C2F68">
        <w:rPr>
          <w:rFonts w:ascii="Times New Roman" w:hAnsi="Times New Roman" w:cs="Times New Roman"/>
          <w:sz w:val="28"/>
          <w:szCs w:val="28"/>
        </w:rPr>
        <w:t>.</w:t>
      </w:r>
      <w:r w:rsidRPr="004C2F68">
        <w:rPr>
          <w:rFonts w:ascii="Times New Roman" w:hAnsi="Times New Roman" w:cs="Times New Roman"/>
          <w:sz w:val="28"/>
          <w:szCs w:val="28"/>
        </w:rPr>
        <w:tab/>
      </w:r>
      <w:r w:rsidR="00C92314" w:rsidRPr="004C2F68">
        <w:rPr>
          <w:rFonts w:ascii="Times New Roman" w:hAnsi="Times New Roman" w:cs="Times New Roman"/>
          <w:sz w:val="28"/>
          <w:szCs w:val="28"/>
        </w:rPr>
        <w:t>Student can get one scholarship at one time</w:t>
      </w:r>
      <w:r w:rsidR="0038141A" w:rsidRPr="004C2F68">
        <w:rPr>
          <w:rFonts w:ascii="Times New Roman" w:hAnsi="Times New Roman" w:cs="Times New Roman"/>
          <w:sz w:val="28"/>
          <w:szCs w:val="28"/>
        </w:rPr>
        <w:t>.</w:t>
      </w:r>
      <w:r w:rsidRPr="004C2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6EC9D" w14:textId="7F3E85F6" w:rsidR="0096116F" w:rsidRPr="004C2F68" w:rsidRDefault="0096116F" w:rsidP="00AE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ab/>
      </w:r>
      <w:r w:rsidR="001976FF" w:rsidRPr="004C2F68">
        <w:rPr>
          <w:rFonts w:ascii="Times New Roman" w:hAnsi="Times New Roman" w:cs="Times New Roman"/>
          <w:sz w:val="28"/>
          <w:szCs w:val="28"/>
        </w:rPr>
        <w:t>j</w:t>
      </w:r>
      <w:r w:rsidRPr="004C2F68">
        <w:rPr>
          <w:rFonts w:ascii="Times New Roman" w:hAnsi="Times New Roman" w:cs="Times New Roman"/>
          <w:sz w:val="28"/>
          <w:szCs w:val="28"/>
        </w:rPr>
        <w:t>.</w:t>
      </w:r>
      <w:r w:rsidRPr="004C2F68">
        <w:rPr>
          <w:rFonts w:ascii="Times New Roman" w:hAnsi="Times New Roman" w:cs="Times New Roman"/>
          <w:sz w:val="28"/>
          <w:szCs w:val="28"/>
        </w:rPr>
        <w:tab/>
      </w:r>
      <w:r w:rsidRPr="004C2F68">
        <w:rPr>
          <w:rFonts w:ascii="Times New Roman" w:eastAsia="Times New Roman" w:hAnsi="Times New Roman" w:cs="Times New Roman"/>
          <w:sz w:val="28"/>
          <w:szCs w:val="28"/>
        </w:rPr>
        <w:t xml:space="preserve">All NUTECH </w:t>
      </w:r>
      <w:r w:rsidR="00ED61A6" w:rsidRPr="004C2F68">
        <w:rPr>
          <w:rFonts w:ascii="Times New Roman" w:eastAsia="Times New Roman" w:hAnsi="Times New Roman" w:cs="Times New Roman"/>
          <w:sz w:val="28"/>
          <w:szCs w:val="28"/>
        </w:rPr>
        <w:t>need based s</w:t>
      </w:r>
      <w:r w:rsidRPr="004C2F68">
        <w:rPr>
          <w:rFonts w:ascii="Times New Roman" w:eastAsia="Times New Roman" w:hAnsi="Times New Roman" w:cs="Times New Roman"/>
          <w:sz w:val="28"/>
          <w:szCs w:val="28"/>
        </w:rPr>
        <w:t>cholarship</w:t>
      </w:r>
      <w:r w:rsidR="00C92314" w:rsidRPr="004C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F68">
        <w:rPr>
          <w:rFonts w:ascii="Times New Roman" w:eastAsia="Times New Roman" w:hAnsi="Times New Roman" w:cs="Times New Roman"/>
          <w:sz w:val="28"/>
          <w:szCs w:val="28"/>
        </w:rPr>
        <w:t>awardees will be eligible</w:t>
      </w:r>
      <w:r w:rsidR="00C92314" w:rsidRPr="004C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F68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324688">
        <w:rPr>
          <w:rFonts w:ascii="Times New Roman" w:eastAsia="Times New Roman" w:hAnsi="Times New Roman" w:cs="Times New Roman"/>
          <w:sz w:val="28"/>
          <w:szCs w:val="28"/>
        </w:rPr>
        <w:tab/>
      </w:r>
      <w:r w:rsidR="00324688">
        <w:rPr>
          <w:rFonts w:ascii="Times New Roman" w:eastAsia="Times New Roman" w:hAnsi="Times New Roman" w:cs="Times New Roman"/>
          <w:sz w:val="28"/>
          <w:szCs w:val="28"/>
        </w:rPr>
        <w:tab/>
      </w:r>
      <w:r w:rsidRPr="004C2F68">
        <w:rPr>
          <w:rFonts w:ascii="Times New Roman" w:eastAsia="Times New Roman" w:hAnsi="Times New Roman" w:cs="Times New Roman"/>
          <w:sz w:val="28"/>
          <w:szCs w:val="28"/>
        </w:rPr>
        <w:t>avail any</w:t>
      </w:r>
      <w:r w:rsidR="00324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F68">
        <w:rPr>
          <w:rFonts w:ascii="Times New Roman" w:eastAsia="Times New Roman" w:hAnsi="Times New Roman" w:cs="Times New Roman"/>
          <w:sz w:val="28"/>
          <w:szCs w:val="28"/>
        </w:rPr>
        <w:t>other scholarship</w:t>
      </w:r>
      <w:r w:rsidR="0027314A" w:rsidRPr="004C2F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2314" w:rsidRPr="004C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913" w:rsidRPr="004C2F68">
        <w:rPr>
          <w:rFonts w:ascii="Times New Roman" w:eastAsia="Times New Roman" w:hAnsi="Times New Roman" w:cs="Times New Roman"/>
          <w:sz w:val="28"/>
          <w:szCs w:val="28"/>
        </w:rPr>
        <w:t>however</w:t>
      </w:r>
      <w:r w:rsidR="00C92314" w:rsidRPr="004C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2E1" w:rsidRPr="004C2F68">
        <w:rPr>
          <w:rFonts w:ascii="Times New Roman" w:eastAsia="Times New Roman" w:hAnsi="Times New Roman" w:cs="Times New Roman"/>
          <w:sz w:val="28"/>
          <w:szCs w:val="28"/>
        </w:rPr>
        <w:t xml:space="preserve">same must be declared </w:t>
      </w:r>
      <w:r w:rsidR="00324688">
        <w:rPr>
          <w:rFonts w:ascii="Times New Roman" w:eastAsia="Times New Roman" w:hAnsi="Times New Roman" w:cs="Times New Roman"/>
          <w:sz w:val="28"/>
          <w:szCs w:val="28"/>
        </w:rPr>
        <w:tab/>
      </w:r>
      <w:r w:rsidR="00324688">
        <w:rPr>
          <w:rFonts w:ascii="Times New Roman" w:eastAsia="Times New Roman" w:hAnsi="Times New Roman" w:cs="Times New Roman"/>
          <w:sz w:val="28"/>
          <w:szCs w:val="28"/>
        </w:rPr>
        <w:tab/>
      </w:r>
      <w:r w:rsidR="00324688">
        <w:rPr>
          <w:rFonts w:ascii="Times New Roman" w:eastAsia="Times New Roman" w:hAnsi="Times New Roman" w:cs="Times New Roman"/>
          <w:sz w:val="28"/>
          <w:szCs w:val="28"/>
        </w:rPr>
        <w:tab/>
      </w:r>
      <w:r w:rsidR="00ED61A6" w:rsidRPr="004C2F68">
        <w:rPr>
          <w:rFonts w:ascii="Times New Roman" w:eastAsia="Times New Roman" w:hAnsi="Times New Roman" w:cs="Times New Roman"/>
          <w:sz w:val="28"/>
          <w:szCs w:val="28"/>
        </w:rPr>
        <w:t>immediately.</w:t>
      </w:r>
    </w:p>
    <w:p w14:paraId="7FD3E42B" w14:textId="768CD4AD" w:rsidR="005063AD" w:rsidRPr="004C2F68" w:rsidRDefault="005063AD" w:rsidP="00AE7D37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F68">
        <w:rPr>
          <w:rFonts w:ascii="Times New Roman" w:eastAsia="Times New Roman" w:hAnsi="Times New Roman" w:cs="Times New Roman"/>
          <w:sz w:val="28"/>
          <w:szCs w:val="28"/>
        </w:rPr>
        <w:t>k.</w:t>
      </w:r>
      <w:r w:rsidRPr="004C2F68">
        <w:rPr>
          <w:rFonts w:ascii="Times New Roman" w:eastAsia="Times New Roman" w:hAnsi="Times New Roman" w:cs="Times New Roman"/>
          <w:sz w:val="28"/>
          <w:szCs w:val="28"/>
        </w:rPr>
        <w:tab/>
        <w:t>On ground check / verification will be carried out as on requirement basis for applicants.</w:t>
      </w:r>
    </w:p>
    <w:p w14:paraId="26AD0B81" w14:textId="78211559" w:rsidR="0027314A" w:rsidRPr="004C2F68" w:rsidRDefault="005063AD" w:rsidP="00AE7D37">
      <w:pPr>
        <w:spacing w:after="160" w:line="240" w:lineRule="auto"/>
        <w:ind w:left="810" w:hanging="90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eastAsia="Times New Roman" w:hAnsi="Times New Roman" w:cs="Times New Roman"/>
          <w:sz w:val="28"/>
          <w:szCs w:val="28"/>
        </w:rPr>
        <w:t>l</w:t>
      </w:r>
      <w:r w:rsidR="0027314A" w:rsidRPr="004C2F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314A" w:rsidRPr="004C2F68">
        <w:rPr>
          <w:rFonts w:ascii="Times New Roman" w:eastAsia="Times New Roman" w:hAnsi="Times New Roman" w:cs="Times New Roman"/>
          <w:sz w:val="28"/>
          <w:szCs w:val="28"/>
        </w:rPr>
        <w:tab/>
      </w:r>
      <w:r w:rsidR="0027314A" w:rsidRPr="004C2F68">
        <w:rPr>
          <w:rFonts w:ascii="Times New Roman" w:hAnsi="Times New Roman" w:cs="Times New Roman"/>
          <w:sz w:val="28"/>
          <w:szCs w:val="28"/>
        </w:rPr>
        <w:t xml:space="preserve">False Provision of information / document will be considered as sheer violation </w:t>
      </w:r>
      <w:r w:rsidR="0027314A" w:rsidRPr="004C2F68">
        <w:rPr>
          <w:rFonts w:ascii="Times New Roman" w:hAnsi="Times New Roman" w:cs="Times New Roman"/>
          <w:sz w:val="28"/>
          <w:szCs w:val="28"/>
        </w:rPr>
        <w:tab/>
        <w:t>of discipline and may results in one or all of the following:</w:t>
      </w:r>
    </w:p>
    <w:p w14:paraId="579F0C22" w14:textId="56880A8D" w:rsidR="0027314A" w:rsidRPr="004C2F68" w:rsidRDefault="00A716C1" w:rsidP="00AE7D37">
      <w:pPr>
        <w:pStyle w:val="ListParagraph"/>
        <w:numPr>
          <w:ilvl w:val="0"/>
          <w:numId w:val="10"/>
        </w:numPr>
        <w:spacing w:after="16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>Recovery</w:t>
      </w:r>
      <w:r w:rsidR="0027314A" w:rsidRPr="004C2F68">
        <w:rPr>
          <w:rFonts w:ascii="Times New Roman" w:hAnsi="Times New Roman" w:cs="Times New Roman"/>
          <w:sz w:val="28"/>
          <w:szCs w:val="28"/>
        </w:rPr>
        <w:t xml:space="preserve"> of all the payments received and a penalty.</w:t>
      </w:r>
    </w:p>
    <w:p w14:paraId="3DCD6547" w14:textId="32A0D808" w:rsidR="0027314A" w:rsidRPr="004C2F68" w:rsidRDefault="0027314A" w:rsidP="00AE7D37">
      <w:pPr>
        <w:pStyle w:val="ListParagraph"/>
        <w:numPr>
          <w:ilvl w:val="0"/>
          <w:numId w:val="10"/>
        </w:numPr>
        <w:spacing w:after="16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>Disqualification for award of any future financial support.</w:t>
      </w:r>
      <w:r w:rsidR="001A2124" w:rsidRPr="004C2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32558" w14:textId="77777777" w:rsidR="0027314A" w:rsidRPr="004C2F68" w:rsidRDefault="0027314A" w:rsidP="00AE7D37">
      <w:pPr>
        <w:pStyle w:val="ListParagraph"/>
        <w:numPr>
          <w:ilvl w:val="0"/>
          <w:numId w:val="10"/>
        </w:numPr>
        <w:spacing w:after="16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F68">
        <w:rPr>
          <w:rFonts w:ascii="Times New Roman" w:hAnsi="Times New Roman" w:cs="Times New Roman"/>
          <w:sz w:val="28"/>
          <w:szCs w:val="28"/>
        </w:rPr>
        <w:t>Cancellation of admission.</w:t>
      </w:r>
    </w:p>
    <w:p w14:paraId="48C7C24F" w14:textId="3B27A898" w:rsidR="005A00CC" w:rsidRDefault="00264F9B" w:rsidP="00AE7D3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677840"/>
      <w:r>
        <w:rPr>
          <w:rFonts w:ascii="Times New Roman" w:hAnsi="Times New Roman" w:cs="Times New Roman"/>
          <w:sz w:val="24"/>
          <w:szCs w:val="24"/>
        </w:rPr>
        <w:tab/>
      </w:r>
      <w:r w:rsidR="005063AD" w:rsidRPr="00CC5086">
        <w:rPr>
          <w:rFonts w:ascii="Times New Roman" w:hAnsi="Times New Roman" w:cs="Times New Roman"/>
          <w:sz w:val="28"/>
          <w:szCs w:val="28"/>
        </w:rPr>
        <w:t>m</w:t>
      </w:r>
      <w:r w:rsidRPr="00CC5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C0913" w:rsidRPr="00CC5086">
        <w:rPr>
          <w:rFonts w:ascii="Times New Roman" w:hAnsi="Times New Roman" w:cs="Times New Roman"/>
          <w:sz w:val="28"/>
          <w:szCs w:val="28"/>
        </w:rPr>
        <w:t>Final</w:t>
      </w:r>
      <w:r w:rsidRPr="00CC5086">
        <w:rPr>
          <w:rFonts w:ascii="Times New Roman" w:hAnsi="Times New Roman" w:cs="Times New Roman"/>
          <w:sz w:val="28"/>
          <w:szCs w:val="28"/>
        </w:rPr>
        <w:t xml:space="preserve"> approval will be accorded by Rector</w:t>
      </w:r>
      <w:r w:rsidR="0038141A" w:rsidRPr="00CC5086">
        <w:rPr>
          <w:rFonts w:ascii="Times New Roman" w:hAnsi="Times New Roman" w:cs="Times New Roman"/>
          <w:sz w:val="28"/>
          <w:szCs w:val="28"/>
        </w:rPr>
        <w:t xml:space="preserve"> on the recommendation</w:t>
      </w:r>
      <w:r w:rsidR="00EF0006" w:rsidRPr="00CC5086">
        <w:rPr>
          <w:rFonts w:ascii="Times New Roman" w:hAnsi="Times New Roman" w:cs="Times New Roman"/>
          <w:sz w:val="28"/>
          <w:szCs w:val="28"/>
        </w:rPr>
        <w:t xml:space="preserve"> </w:t>
      </w:r>
      <w:r w:rsidR="00CC5086">
        <w:rPr>
          <w:rFonts w:ascii="Times New Roman" w:hAnsi="Times New Roman" w:cs="Times New Roman"/>
          <w:sz w:val="28"/>
          <w:szCs w:val="28"/>
        </w:rPr>
        <w:tab/>
      </w:r>
      <w:r w:rsidR="00CC5086">
        <w:rPr>
          <w:rFonts w:ascii="Times New Roman" w:hAnsi="Times New Roman" w:cs="Times New Roman"/>
          <w:sz w:val="28"/>
          <w:szCs w:val="28"/>
        </w:rPr>
        <w:tab/>
      </w:r>
      <w:r w:rsidR="00EF0006" w:rsidRPr="00CC5086">
        <w:rPr>
          <w:rFonts w:ascii="Times New Roman" w:hAnsi="Times New Roman" w:cs="Times New Roman"/>
          <w:sz w:val="28"/>
          <w:szCs w:val="28"/>
        </w:rPr>
        <w:t>of</w:t>
      </w:r>
      <w:r w:rsidR="00CC5086">
        <w:rPr>
          <w:rFonts w:ascii="Times New Roman" w:hAnsi="Times New Roman" w:cs="Times New Roman"/>
          <w:sz w:val="28"/>
          <w:szCs w:val="28"/>
        </w:rPr>
        <w:t xml:space="preserve"> </w:t>
      </w:r>
      <w:r w:rsidR="00EF0006" w:rsidRPr="00CC5086">
        <w:rPr>
          <w:rFonts w:ascii="Times New Roman" w:hAnsi="Times New Roman" w:cs="Times New Roman"/>
          <w:sz w:val="28"/>
          <w:szCs w:val="28"/>
        </w:rPr>
        <w:t>S</w:t>
      </w:r>
      <w:r w:rsidR="0038141A" w:rsidRPr="00CC5086">
        <w:rPr>
          <w:rFonts w:ascii="Times New Roman" w:hAnsi="Times New Roman" w:cs="Times New Roman"/>
          <w:sz w:val="28"/>
          <w:szCs w:val="28"/>
        </w:rPr>
        <w:t>cholarship committee</w:t>
      </w:r>
      <w:r w:rsidRPr="00CC5086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599AA6E3" w14:textId="77777777" w:rsidR="00642E14" w:rsidRPr="00CC5086" w:rsidRDefault="00642E14" w:rsidP="00AE7D37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E14" w:rsidRPr="00CC5086" w:rsidSect="00ED61A6">
      <w:headerReference w:type="default" r:id="rId10"/>
      <w:pgSz w:w="11907" w:h="16839" w:code="9"/>
      <w:pgMar w:top="1080" w:right="1440" w:bottom="99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1332" w14:textId="77777777" w:rsidR="00FB7E5F" w:rsidRDefault="00FB7E5F" w:rsidP="000F6828">
      <w:pPr>
        <w:spacing w:after="0" w:line="240" w:lineRule="auto"/>
      </w:pPr>
      <w:r>
        <w:separator/>
      </w:r>
    </w:p>
  </w:endnote>
  <w:endnote w:type="continuationSeparator" w:id="0">
    <w:p w14:paraId="6D248701" w14:textId="77777777" w:rsidR="00FB7E5F" w:rsidRDefault="00FB7E5F" w:rsidP="000F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2BFD" w14:textId="77777777" w:rsidR="00FB7E5F" w:rsidRDefault="00FB7E5F" w:rsidP="000F6828">
      <w:pPr>
        <w:spacing w:after="0" w:line="240" w:lineRule="auto"/>
      </w:pPr>
      <w:r>
        <w:separator/>
      </w:r>
    </w:p>
  </w:footnote>
  <w:footnote w:type="continuationSeparator" w:id="0">
    <w:p w14:paraId="5030BF63" w14:textId="77777777" w:rsidR="00FB7E5F" w:rsidRDefault="00FB7E5F" w:rsidP="000F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DBAF7" w14:textId="77777777" w:rsidR="000F6828" w:rsidRDefault="000F6828">
    <w:pPr>
      <w:pStyle w:val="Header"/>
      <w:jc w:val="center"/>
    </w:pPr>
    <w:r>
      <w:t>1</w:t>
    </w:r>
  </w:p>
  <w:p w14:paraId="16FA8EF8" w14:textId="77777777" w:rsidR="00B768BF" w:rsidRPr="00B70B2A" w:rsidRDefault="00FB7E5F" w:rsidP="00B70B2A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006F" w14:textId="77777777" w:rsidR="006D73A9" w:rsidRDefault="00FB7E5F" w:rsidP="000F6828">
    <w:pPr>
      <w:pStyle w:val="Header"/>
    </w:pPr>
  </w:p>
  <w:p w14:paraId="00059232" w14:textId="77777777" w:rsidR="006D73A9" w:rsidRDefault="00FB7E5F" w:rsidP="006D73A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BA1E5" w14:textId="77777777" w:rsidR="000F6828" w:rsidRPr="000F6828" w:rsidRDefault="000F6828" w:rsidP="000F68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E0A99"/>
    <w:multiLevelType w:val="hybridMultilevel"/>
    <w:tmpl w:val="6CCC2534"/>
    <w:lvl w:ilvl="0" w:tplc="6460412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B15AE"/>
    <w:multiLevelType w:val="hybridMultilevel"/>
    <w:tmpl w:val="0C542CB2"/>
    <w:lvl w:ilvl="0" w:tplc="7EF86E1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4C4E"/>
    <w:multiLevelType w:val="hybridMultilevel"/>
    <w:tmpl w:val="D48EDD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5048F"/>
    <w:multiLevelType w:val="hybridMultilevel"/>
    <w:tmpl w:val="E8BE44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2396"/>
    <w:multiLevelType w:val="hybridMultilevel"/>
    <w:tmpl w:val="3118F5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861F2"/>
    <w:multiLevelType w:val="hybridMultilevel"/>
    <w:tmpl w:val="D07019D4"/>
    <w:lvl w:ilvl="0" w:tplc="6460412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B55A74"/>
    <w:multiLevelType w:val="hybridMultilevel"/>
    <w:tmpl w:val="3E7C65F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D75CC"/>
    <w:multiLevelType w:val="hybridMultilevel"/>
    <w:tmpl w:val="AC90A808"/>
    <w:lvl w:ilvl="0" w:tplc="8384E57E">
      <w:start w:val="6"/>
      <w:numFmt w:val="lowerLetter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9" w15:restartNumberingAfterBreak="0">
    <w:nsid w:val="29C3557A"/>
    <w:multiLevelType w:val="hybridMultilevel"/>
    <w:tmpl w:val="D48EDD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2045F0"/>
    <w:multiLevelType w:val="hybridMultilevel"/>
    <w:tmpl w:val="8FD0C094"/>
    <w:lvl w:ilvl="0" w:tplc="18827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23FAE"/>
    <w:multiLevelType w:val="hybridMultilevel"/>
    <w:tmpl w:val="7E8C4A7A"/>
    <w:lvl w:ilvl="0" w:tplc="27A09C0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0FB8"/>
    <w:multiLevelType w:val="hybridMultilevel"/>
    <w:tmpl w:val="45BCCC2E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41BC0"/>
    <w:multiLevelType w:val="hybridMultilevel"/>
    <w:tmpl w:val="79C2A0F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C2510B5"/>
    <w:multiLevelType w:val="hybridMultilevel"/>
    <w:tmpl w:val="5D8E7FC4"/>
    <w:lvl w:ilvl="0" w:tplc="7E32C7A6">
      <w:start w:val="1"/>
      <w:numFmt w:val="decimal"/>
      <w:lvlText w:val="(%1)"/>
      <w:lvlJc w:val="left"/>
      <w:pPr>
        <w:ind w:left="14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D7DF3"/>
    <w:multiLevelType w:val="hybridMultilevel"/>
    <w:tmpl w:val="C85E5230"/>
    <w:lvl w:ilvl="0" w:tplc="7A185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28"/>
    <w:rsid w:val="00007F61"/>
    <w:rsid w:val="00020046"/>
    <w:rsid w:val="00031B80"/>
    <w:rsid w:val="00062BE5"/>
    <w:rsid w:val="000B2254"/>
    <w:rsid w:val="000B41BC"/>
    <w:rsid w:val="000D1604"/>
    <w:rsid w:val="000E4938"/>
    <w:rsid w:val="000F6828"/>
    <w:rsid w:val="001004D9"/>
    <w:rsid w:val="001174E7"/>
    <w:rsid w:val="001273FD"/>
    <w:rsid w:val="00135B4A"/>
    <w:rsid w:val="0016131A"/>
    <w:rsid w:val="00162AA7"/>
    <w:rsid w:val="001631F1"/>
    <w:rsid w:val="001716F2"/>
    <w:rsid w:val="001931E3"/>
    <w:rsid w:val="0019615B"/>
    <w:rsid w:val="001976FF"/>
    <w:rsid w:val="001A2124"/>
    <w:rsid w:val="001C4BB2"/>
    <w:rsid w:val="001C7A2A"/>
    <w:rsid w:val="001D39D5"/>
    <w:rsid w:val="002054CF"/>
    <w:rsid w:val="002077D7"/>
    <w:rsid w:val="00225542"/>
    <w:rsid w:val="002442E1"/>
    <w:rsid w:val="00264F9B"/>
    <w:rsid w:val="0027314A"/>
    <w:rsid w:val="002B4823"/>
    <w:rsid w:val="002C29BB"/>
    <w:rsid w:val="002C4788"/>
    <w:rsid w:val="002D7A19"/>
    <w:rsid w:val="002F3854"/>
    <w:rsid w:val="00306CD7"/>
    <w:rsid w:val="00316CBE"/>
    <w:rsid w:val="00324688"/>
    <w:rsid w:val="00331D96"/>
    <w:rsid w:val="003512E2"/>
    <w:rsid w:val="0038141A"/>
    <w:rsid w:val="00390568"/>
    <w:rsid w:val="003935B0"/>
    <w:rsid w:val="003A448A"/>
    <w:rsid w:val="003B5404"/>
    <w:rsid w:val="003C378E"/>
    <w:rsid w:val="003E0B9B"/>
    <w:rsid w:val="004116DD"/>
    <w:rsid w:val="00412576"/>
    <w:rsid w:val="00430644"/>
    <w:rsid w:val="00434C62"/>
    <w:rsid w:val="00447E45"/>
    <w:rsid w:val="00460ECF"/>
    <w:rsid w:val="00462EC5"/>
    <w:rsid w:val="00485615"/>
    <w:rsid w:val="004B32DD"/>
    <w:rsid w:val="004C220D"/>
    <w:rsid w:val="004C2F68"/>
    <w:rsid w:val="004D3893"/>
    <w:rsid w:val="004E4462"/>
    <w:rsid w:val="004F5537"/>
    <w:rsid w:val="00502C49"/>
    <w:rsid w:val="005063AD"/>
    <w:rsid w:val="00513218"/>
    <w:rsid w:val="00517C49"/>
    <w:rsid w:val="0052280D"/>
    <w:rsid w:val="00534269"/>
    <w:rsid w:val="00556259"/>
    <w:rsid w:val="005773CF"/>
    <w:rsid w:val="00594D32"/>
    <w:rsid w:val="005A00CC"/>
    <w:rsid w:val="005B3B13"/>
    <w:rsid w:val="005B6C55"/>
    <w:rsid w:val="005C74CF"/>
    <w:rsid w:val="0061288A"/>
    <w:rsid w:val="00615883"/>
    <w:rsid w:val="00622ECB"/>
    <w:rsid w:val="00632F92"/>
    <w:rsid w:val="006350BD"/>
    <w:rsid w:val="00642E14"/>
    <w:rsid w:val="00651213"/>
    <w:rsid w:val="006851B0"/>
    <w:rsid w:val="006B714B"/>
    <w:rsid w:val="006C3D66"/>
    <w:rsid w:val="006C4FAD"/>
    <w:rsid w:val="006D371C"/>
    <w:rsid w:val="006D7416"/>
    <w:rsid w:val="006F3F50"/>
    <w:rsid w:val="00700095"/>
    <w:rsid w:val="007129D2"/>
    <w:rsid w:val="00722C0D"/>
    <w:rsid w:val="007540F5"/>
    <w:rsid w:val="00762B14"/>
    <w:rsid w:val="00772B80"/>
    <w:rsid w:val="007743FD"/>
    <w:rsid w:val="00787674"/>
    <w:rsid w:val="007A6AB2"/>
    <w:rsid w:val="007B4F1D"/>
    <w:rsid w:val="007B56BD"/>
    <w:rsid w:val="007C02F2"/>
    <w:rsid w:val="007C06AB"/>
    <w:rsid w:val="007C09E9"/>
    <w:rsid w:val="007D03C0"/>
    <w:rsid w:val="007D481C"/>
    <w:rsid w:val="007F61B2"/>
    <w:rsid w:val="007F6C2D"/>
    <w:rsid w:val="0081021C"/>
    <w:rsid w:val="00821812"/>
    <w:rsid w:val="00835F98"/>
    <w:rsid w:val="00840383"/>
    <w:rsid w:val="00854B23"/>
    <w:rsid w:val="00864A6F"/>
    <w:rsid w:val="008671D0"/>
    <w:rsid w:val="00870B9D"/>
    <w:rsid w:val="008E49B2"/>
    <w:rsid w:val="008E558B"/>
    <w:rsid w:val="008E7972"/>
    <w:rsid w:val="008F58F7"/>
    <w:rsid w:val="0096116F"/>
    <w:rsid w:val="009661F2"/>
    <w:rsid w:val="009B0A55"/>
    <w:rsid w:val="009F7BB8"/>
    <w:rsid w:val="00A07657"/>
    <w:rsid w:val="00A332B1"/>
    <w:rsid w:val="00A42B67"/>
    <w:rsid w:val="00A716C1"/>
    <w:rsid w:val="00AA14AE"/>
    <w:rsid w:val="00AB244B"/>
    <w:rsid w:val="00AB5B88"/>
    <w:rsid w:val="00AC03F5"/>
    <w:rsid w:val="00AC3811"/>
    <w:rsid w:val="00AD4A7A"/>
    <w:rsid w:val="00AE305A"/>
    <w:rsid w:val="00AE3F40"/>
    <w:rsid w:val="00AE7D37"/>
    <w:rsid w:val="00AF07FE"/>
    <w:rsid w:val="00AF41F1"/>
    <w:rsid w:val="00B13B9C"/>
    <w:rsid w:val="00B46355"/>
    <w:rsid w:val="00B64564"/>
    <w:rsid w:val="00B87F0D"/>
    <w:rsid w:val="00BB25E2"/>
    <w:rsid w:val="00BD157C"/>
    <w:rsid w:val="00BD713B"/>
    <w:rsid w:val="00BF5B0B"/>
    <w:rsid w:val="00C14A7F"/>
    <w:rsid w:val="00C42EBC"/>
    <w:rsid w:val="00C73DB9"/>
    <w:rsid w:val="00C87131"/>
    <w:rsid w:val="00C90EB2"/>
    <w:rsid w:val="00C92314"/>
    <w:rsid w:val="00CA06CD"/>
    <w:rsid w:val="00CB3FAB"/>
    <w:rsid w:val="00CC2932"/>
    <w:rsid w:val="00CC5086"/>
    <w:rsid w:val="00CD207F"/>
    <w:rsid w:val="00D15EEC"/>
    <w:rsid w:val="00D271FD"/>
    <w:rsid w:val="00D27BDF"/>
    <w:rsid w:val="00D50366"/>
    <w:rsid w:val="00D7407C"/>
    <w:rsid w:val="00DA1C93"/>
    <w:rsid w:val="00DB218C"/>
    <w:rsid w:val="00DB26B8"/>
    <w:rsid w:val="00DC0018"/>
    <w:rsid w:val="00DC0913"/>
    <w:rsid w:val="00DD6362"/>
    <w:rsid w:val="00DF4509"/>
    <w:rsid w:val="00E307EF"/>
    <w:rsid w:val="00E33D54"/>
    <w:rsid w:val="00E57406"/>
    <w:rsid w:val="00E617EC"/>
    <w:rsid w:val="00E73226"/>
    <w:rsid w:val="00ED61A6"/>
    <w:rsid w:val="00EF0006"/>
    <w:rsid w:val="00F373F9"/>
    <w:rsid w:val="00F4179C"/>
    <w:rsid w:val="00F54EB7"/>
    <w:rsid w:val="00FA32E6"/>
    <w:rsid w:val="00FA4ECA"/>
    <w:rsid w:val="00FA534F"/>
    <w:rsid w:val="00FB7E5F"/>
    <w:rsid w:val="00FE38DF"/>
    <w:rsid w:val="00FF4B2A"/>
    <w:rsid w:val="00FF6EAA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EDC8"/>
  <w15:chartTrackingRefBased/>
  <w15:docId w15:val="{24EDE377-78AD-4E5B-9D39-7D7183B1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2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8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F682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F68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F6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A7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3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Kainat Zafar</dc:creator>
  <cp:keywords/>
  <dc:description/>
  <cp:lastModifiedBy>Exam Office</cp:lastModifiedBy>
  <cp:revision>176</cp:revision>
  <cp:lastPrinted>2019-09-04T06:20:00Z</cp:lastPrinted>
  <dcterms:created xsi:type="dcterms:W3CDTF">2019-03-05T06:41:00Z</dcterms:created>
  <dcterms:modified xsi:type="dcterms:W3CDTF">2020-03-03T06:47:00Z</dcterms:modified>
</cp:coreProperties>
</file>